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="-325" w:tblpY="937"/>
        <w:tblW w:w="10358" w:type="dxa"/>
        <w:tblLook w:val="04A0" w:firstRow="1" w:lastRow="0" w:firstColumn="1" w:lastColumn="0" w:noHBand="0" w:noVBand="1"/>
      </w:tblPr>
      <w:tblGrid>
        <w:gridCol w:w="737"/>
        <w:gridCol w:w="10"/>
        <w:gridCol w:w="727"/>
        <w:gridCol w:w="9"/>
        <w:gridCol w:w="727"/>
        <w:gridCol w:w="9"/>
        <w:gridCol w:w="727"/>
        <w:gridCol w:w="9"/>
        <w:gridCol w:w="727"/>
        <w:gridCol w:w="9"/>
        <w:gridCol w:w="727"/>
        <w:gridCol w:w="9"/>
        <w:gridCol w:w="727"/>
        <w:gridCol w:w="9"/>
        <w:gridCol w:w="727"/>
        <w:gridCol w:w="9"/>
        <w:gridCol w:w="727"/>
        <w:gridCol w:w="9"/>
        <w:gridCol w:w="723"/>
        <w:gridCol w:w="14"/>
        <w:gridCol w:w="7"/>
        <w:gridCol w:w="215"/>
        <w:gridCol w:w="602"/>
        <w:gridCol w:w="7"/>
        <w:gridCol w:w="750"/>
        <w:gridCol w:w="16"/>
        <w:gridCol w:w="693"/>
        <w:gridCol w:w="696"/>
      </w:tblGrid>
      <w:tr w:rsidR="003C6283" w14:paraId="74880BD9" w14:textId="77777777" w:rsidTr="000B2DAF">
        <w:trPr>
          <w:gridAfter w:val="13"/>
          <w:wAfter w:w="4468" w:type="dxa"/>
          <w:trHeight w:val="586"/>
        </w:trPr>
        <w:tc>
          <w:tcPr>
            <w:tcW w:w="73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CCAF78A" w14:textId="77777777" w:rsidR="003C6283" w:rsidRDefault="003C6283" w:rsidP="00F2580E"/>
        </w:tc>
        <w:tc>
          <w:tcPr>
            <w:tcW w:w="73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51873C87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4C29E740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E9964C7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DBC2106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54BD167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8AD1750" w14:textId="77777777" w:rsidR="003C6283" w:rsidRPr="00BC7567" w:rsidRDefault="003C6283" w:rsidP="00F2580E"/>
        </w:tc>
        <w:tc>
          <w:tcPr>
            <w:tcW w:w="736" w:type="dxa"/>
            <w:gridSpan w:val="2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</w:tcPr>
          <w:p w14:paraId="4364290F" w14:textId="77777777" w:rsidR="003C6283" w:rsidRPr="00BC7567" w:rsidRDefault="003C6283" w:rsidP="00F2580E"/>
        </w:tc>
      </w:tr>
      <w:tr w:rsidR="00E5193D" w14:paraId="0DB5D452" w14:textId="1E6F50CA" w:rsidTr="000B2DAF">
        <w:trPr>
          <w:gridAfter w:val="4"/>
          <w:wAfter w:w="2155" w:type="dxa"/>
          <w:trHeight w:val="586"/>
        </w:trPr>
        <w:tc>
          <w:tcPr>
            <w:tcW w:w="1474" w:type="dxa"/>
            <w:gridSpan w:val="3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FFFFFF" w:themeFill="background1"/>
          </w:tcPr>
          <w:p w14:paraId="5E56B542" w14:textId="77777777" w:rsidR="00E5193D" w:rsidRDefault="00E5193D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3F74979E" w14:textId="77777777" w:rsidR="00E5193D" w:rsidRDefault="00E5193D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6E95ECA" w14:textId="77777777" w:rsidR="00E5193D" w:rsidRDefault="00E5193D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1E655C7" w14:textId="77777777" w:rsidR="00E5193D" w:rsidRDefault="00E5193D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2C75B0CD" w14:textId="77777777" w:rsidR="00E5193D" w:rsidRDefault="00E5193D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A0C658A" w14:textId="77777777" w:rsidR="00E5193D" w:rsidRDefault="00E5193D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14:paraId="08A03A66" w14:textId="77777777" w:rsidR="00E5193D" w:rsidRDefault="00E5193D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05ED17AD" w14:textId="77777777" w:rsidR="00E5193D" w:rsidRDefault="00E5193D" w:rsidP="00F2580E"/>
        </w:tc>
        <w:tc>
          <w:tcPr>
            <w:tcW w:w="732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</w:tcPr>
          <w:p w14:paraId="73B1F94C" w14:textId="77777777" w:rsidR="00E5193D" w:rsidRDefault="00E5193D" w:rsidP="00F2580E"/>
        </w:tc>
        <w:tc>
          <w:tcPr>
            <w:tcW w:w="845" w:type="dxa"/>
            <w:gridSpan w:val="5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</w:tcPr>
          <w:p w14:paraId="2F7B1B71" w14:textId="77777777" w:rsidR="00E5193D" w:rsidRDefault="00E5193D" w:rsidP="00F2580E"/>
        </w:tc>
      </w:tr>
      <w:tr w:rsidR="000B2DAF" w14:paraId="565EC4B7" w14:textId="77777777" w:rsidTr="000B2DAF">
        <w:trPr>
          <w:gridBefore w:val="2"/>
          <w:gridAfter w:val="3"/>
          <w:wBefore w:w="747" w:type="dxa"/>
          <w:wAfter w:w="1405" w:type="dxa"/>
          <w:trHeight w:val="586"/>
        </w:trPr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139EFD12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555F669E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7F09563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39FD692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5F7968C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6576E46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32E3F1C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037DA2F" w14:textId="77777777" w:rsidR="003C6283" w:rsidRDefault="003C6283" w:rsidP="00F2580E"/>
        </w:tc>
        <w:tc>
          <w:tcPr>
            <w:tcW w:w="737" w:type="dxa"/>
            <w:gridSpan w:val="2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14:paraId="49B9FBB7" w14:textId="77777777" w:rsidR="003C6283" w:rsidRDefault="003C6283" w:rsidP="00F2580E"/>
        </w:tc>
        <w:tc>
          <w:tcPr>
            <w:tcW w:w="824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  <w:shd w:val="clear" w:color="auto" w:fill="FFFFFF" w:themeFill="background1"/>
          </w:tcPr>
          <w:p w14:paraId="7EFA6F9F" w14:textId="77777777" w:rsidR="003C6283" w:rsidRDefault="003C6283" w:rsidP="00F2580E"/>
        </w:tc>
        <w:tc>
          <w:tcPr>
            <w:tcW w:w="75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899264A" w14:textId="77777777" w:rsidR="003C6283" w:rsidRDefault="003C6283" w:rsidP="00F2580E"/>
        </w:tc>
      </w:tr>
      <w:tr w:rsidR="000B2DAF" w14:paraId="6A5CB89F" w14:textId="3016C2B2" w:rsidTr="000B2DAF">
        <w:trPr>
          <w:gridBefore w:val="2"/>
          <w:gridAfter w:val="3"/>
          <w:wBefore w:w="747" w:type="dxa"/>
          <w:wAfter w:w="1405" w:type="dxa"/>
          <w:trHeight w:val="586"/>
        </w:trPr>
        <w:tc>
          <w:tcPr>
            <w:tcW w:w="736" w:type="dxa"/>
            <w:gridSpan w:val="2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0CAD8689" w14:textId="08BAC205" w:rsidR="000B2DAF" w:rsidRDefault="000B2DA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780EF861" w14:textId="77777777" w:rsidR="000B2DAF" w:rsidRDefault="000B2DA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15B8D6F" w14:textId="77777777" w:rsidR="000B2DAF" w:rsidRDefault="000B2DA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04DC040" w14:textId="77777777" w:rsidR="000B2DAF" w:rsidRDefault="000B2DA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1D54ADE" w14:textId="77777777" w:rsidR="000B2DAF" w:rsidRDefault="000B2DA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EA5E48B" w14:textId="77777777" w:rsidR="000B2DAF" w:rsidRDefault="000B2DA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D3D5D53" w14:textId="77777777" w:rsidR="000B2DAF" w:rsidRDefault="000B2DA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631EECE" w14:textId="77777777" w:rsidR="000B2DAF" w:rsidRDefault="000B2DAF" w:rsidP="00F2580E"/>
        </w:tc>
        <w:tc>
          <w:tcPr>
            <w:tcW w:w="72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</w:tcPr>
          <w:p w14:paraId="3DD3331D" w14:textId="77777777" w:rsidR="000B2DAF" w:rsidRDefault="000B2DAF" w:rsidP="00F2580E"/>
        </w:tc>
        <w:tc>
          <w:tcPr>
            <w:tcW w:w="1595" w:type="dxa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</w:tcPr>
          <w:p w14:paraId="7437EE5E" w14:textId="77777777" w:rsidR="000B2DAF" w:rsidRDefault="000B2DAF" w:rsidP="00F2580E"/>
        </w:tc>
      </w:tr>
      <w:tr w:rsidR="0056658F" w14:paraId="4A1B08F9" w14:textId="77777777" w:rsidTr="000B2DAF">
        <w:trPr>
          <w:gridBefore w:val="2"/>
          <w:gridAfter w:val="8"/>
          <w:wBefore w:w="747" w:type="dxa"/>
          <w:wAfter w:w="2986" w:type="dxa"/>
          <w:trHeight w:val="586"/>
        </w:trPr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0223AAD8" w14:textId="3D5BE91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2D5DD658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03F4B874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5E54F362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C09EE1C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4009D83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6A76F73" w14:textId="77777777" w:rsidR="003C6283" w:rsidRDefault="003C6283" w:rsidP="00F2580E"/>
        </w:tc>
        <w:tc>
          <w:tcPr>
            <w:tcW w:w="736" w:type="dxa"/>
            <w:gridSpan w:val="2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FFFFFF" w:themeFill="background1"/>
          </w:tcPr>
          <w:p w14:paraId="206B65D9" w14:textId="77777777" w:rsidR="003C6283" w:rsidRDefault="003C6283" w:rsidP="00F2580E"/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2EEBDB" w14:textId="77777777" w:rsidR="003C6283" w:rsidRDefault="003C6283" w:rsidP="00F2580E"/>
        </w:tc>
      </w:tr>
      <w:tr w:rsidR="0056658F" w14:paraId="4C65A4C5" w14:textId="77777777" w:rsidTr="000B2DAF">
        <w:trPr>
          <w:gridBefore w:val="2"/>
          <w:gridAfter w:val="2"/>
          <w:wBefore w:w="747" w:type="dxa"/>
          <w:wAfter w:w="1389" w:type="dxa"/>
          <w:trHeight w:val="586"/>
        </w:trPr>
        <w:tc>
          <w:tcPr>
            <w:tcW w:w="736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0A341F30" w14:textId="0A09E00A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0C9D290A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43C2BBE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1366D9F7" w14:textId="77777777" w:rsidR="003C6283" w:rsidRDefault="003C6283" w:rsidP="00F2580E"/>
          <w:p w14:paraId="6BC48636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6D5DA945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171717" w:themeFill="background2" w:themeFillShade="1A"/>
          </w:tcPr>
          <w:p w14:paraId="3D33AC62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269103C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3A07F1A" w14:textId="77777777" w:rsidR="003C6283" w:rsidRDefault="003C6283" w:rsidP="00F2580E"/>
        </w:tc>
        <w:tc>
          <w:tcPr>
            <w:tcW w:w="73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FFFFFF" w:themeColor="background1"/>
            </w:tcBorders>
          </w:tcPr>
          <w:p w14:paraId="0F38CFDC" w14:textId="77777777" w:rsidR="003C6283" w:rsidRDefault="003C6283" w:rsidP="00F2580E"/>
        </w:tc>
        <w:tc>
          <w:tcPr>
            <w:tcW w:w="222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FFFFFF" w:themeColor="background1"/>
            </w:tcBorders>
          </w:tcPr>
          <w:p w14:paraId="118AD303" w14:textId="77777777" w:rsidR="003C6283" w:rsidRDefault="003C6283" w:rsidP="00F2580E"/>
        </w:tc>
        <w:tc>
          <w:tcPr>
            <w:tcW w:w="609" w:type="dxa"/>
            <w:gridSpan w:val="2"/>
            <w:tcBorders>
              <w:top w:val="single" w:sz="36" w:space="0" w:color="auto"/>
              <w:left w:val="single" w:sz="36" w:space="0" w:color="FFFFFF" w:themeColor="background1"/>
              <w:bottom w:val="single" w:sz="36" w:space="0" w:color="auto"/>
              <w:right w:val="single" w:sz="36" w:space="0" w:color="auto"/>
            </w:tcBorders>
          </w:tcPr>
          <w:p w14:paraId="15CDD463" w14:textId="77777777" w:rsidR="003C6283" w:rsidRDefault="003C6283" w:rsidP="00F2580E"/>
        </w:tc>
        <w:tc>
          <w:tcPr>
            <w:tcW w:w="766" w:type="dxa"/>
            <w:gridSpan w:val="2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4599995" w14:textId="77777777" w:rsidR="003C6283" w:rsidRDefault="003C6283" w:rsidP="00F2580E"/>
        </w:tc>
      </w:tr>
      <w:tr w:rsidR="0056658F" w14:paraId="7FF8745D" w14:textId="77777777" w:rsidTr="000B2DAF">
        <w:trPr>
          <w:gridBefore w:val="2"/>
          <w:gridAfter w:val="16"/>
          <w:wBefore w:w="747" w:type="dxa"/>
          <w:wAfter w:w="5931" w:type="dxa"/>
          <w:trHeight w:val="586"/>
        </w:trPr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726F09E2" w14:textId="58061E2B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28DB07A8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75C188E0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FFFFFF" w:themeColor="background1"/>
            </w:tcBorders>
            <w:shd w:val="clear" w:color="auto" w:fill="FFFFFF" w:themeFill="background1"/>
          </w:tcPr>
          <w:p w14:paraId="1CACF935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32E1153C" w14:textId="77777777" w:rsidR="003C6283" w:rsidRDefault="003C6283" w:rsidP="00F2580E"/>
        </w:tc>
      </w:tr>
      <w:tr w:rsidR="00DB5150" w14:paraId="2CC303C0" w14:textId="77777777" w:rsidTr="000B2DAF">
        <w:trPr>
          <w:gridAfter w:val="3"/>
          <w:wAfter w:w="1405" w:type="dxa"/>
          <w:trHeight w:val="586"/>
        </w:trPr>
        <w:tc>
          <w:tcPr>
            <w:tcW w:w="737" w:type="dxa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</w:tcPr>
          <w:p w14:paraId="7994FE41" w14:textId="37E49A74" w:rsidR="003C6283" w:rsidRDefault="003C6283" w:rsidP="00F2580E"/>
        </w:tc>
        <w:tc>
          <w:tcPr>
            <w:tcW w:w="73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3EB0829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4AA4F32C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511B680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3932C56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189EEE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B95F970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38F0386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086EA3E" w14:textId="77777777" w:rsidR="003C6283" w:rsidRDefault="003C6283" w:rsidP="00F2580E"/>
        </w:tc>
        <w:tc>
          <w:tcPr>
            <w:tcW w:w="753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2D54011" w14:textId="77777777" w:rsidR="003C6283" w:rsidRDefault="003C6283" w:rsidP="00F2580E"/>
        </w:tc>
        <w:tc>
          <w:tcPr>
            <w:tcW w:w="824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A07833F" w14:textId="77777777" w:rsidR="003C6283" w:rsidRDefault="003C6283" w:rsidP="00F2580E"/>
        </w:tc>
        <w:tc>
          <w:tcPr>
            <w:tcW w:w="750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</w:tcPr>
          <w:p w14:paraId="1D42F523" w14:textId="77777777" w:rsidR="003C6283" w:rsidRDefault="003C6283" w:rsidP="00F2580E"/>
        </w:tc>
      </w:tr>
      <w:tr w:rsidR="003C6283" w14:paraId="3B5A3C71" w14:textId="4B100A90" w:rsidTr="000B2DAF">
        <w:trPr>
          <w:trHeight w:val="586"/>
        </w:trPr>
        <w:tc>
          <w:tcPr>
            <w:tcW w:w="73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073B3E4" w14:textId="77777777" w:rsidR="003C6283" w:rsidRDefault="003C6283" w:rsidP="00F2580E"/>
        </w:tc>
        <w:tc>
          <w:tcPr>
            <w:tcW w:w="73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1C91530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1A3E805F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ACF7D40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504EEB2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945F29E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171717" w:themeFill="background2" w:themeFillShade="1A"/>
          </w:tcPr>
          <w:p w14:paraId="2B79439C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6237197" w14:textId="77777777" w:rsidR="003C6283" w:rsidRDefault="003C6283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8C9975A" w14:textId="77777777" w:rsidR="003C6283" w:rsidRDefault="003C6283" w:rsidP="00F2580E"/>
        </w:tc>
        <w:tc>
          <w:tcPr>
            <w:tcW w:w="753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8C04E4E" w14:textId="77777777" w:rsidR="003C6283" w:rsidRDefault="003C6283" w:rsidP="00F2580E"/>
        </w:tc>
        <w:tc>
          <w:tcPr>
            <w:tcW w:w="824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488F4DB" w14:textId="77777777" w:rsidR="003C6283" w:rsidRDefault="003C6283" w:rsidP="00F2580E"/>
        </w:tc>
        <w:tc>
          <w:tcPr>
            <w:tcW w:w="7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5264C54" w14:textId="77777777" w:rsidR="003C6283" w:rsidRDefault="003C6283" w:rsidP="00F2580E"/>
        </w:tc>
        <w:tc>
          <w:tcPr>
            <w:tcW w:w="709" w:type="dxa"/>
            <w:gridSpan w:val="2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94AF308" w14:textId="77777777" w:rsidR="003C6283" w:rsidRDefault="003C6283" w:rsidP="00F2580E"/>
        </w:tc>
        <w:tc>
          <w:tcPr>
            <w:tcW w:w="69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1721E63" w14:textId="77777777" w:rsidR="003C6283" w:rsidRDefault="003C6283" w:rsidP="00F2580E"/>
        </w:tc>
      </w:tr>
      <w:tr w:rsidR="006A59BF" w14:paraId="13B2BD2C" w14:textId="77777777" w:rsidTr="006A59BF">
        <w:trPr>
          <w:gridAfter w:val="13"/>
          <w:wAfter w:w="4468" w:type="dxa"/>
          <w:trHeight w:val="586"/>
        </w:trPr>
        <w:tc>
          <w:tcPr>
            <w:tcW w:w="1474" w:type="dxa"/>
            <w:gridSpan w:val="3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</w:tcPr>
          <w:p w14:paraId="0915A746" w14:textId="77777777" w:rsidR="006A59BF" w:rsidRDefault="006A59B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1D1D1" w:themeFill="background2" w:themeFillShade="E6"/>
          </w:tcPr>
          <w:p w14:paraId="1EBEE2E0" w14:textId="77777777" w:rsidR="006A59BF" w:rsidRDefault="006A59B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C1278EE" w14:textId="77777777" w:rsidR="006A59BF" w:rsidRDefault="006A59B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BB5F5DE" w14:textId="77777777" w:rsidR="006A59BF" w:rsidRDefault="006A59B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EA5E9FD" w14:textId="77777777" w:rsidR="006A59BF" w:rsidRDefault="006A59B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1E0E6C6C" w14:textId="77777777" w:rsidR="006A59BF" w:rsidRDefault="006A59BF" w:rsidP="00F2580E"/>
        </w:tc>
        <w:tc>
          <w:tcPr>
            <w:tcW w:w="73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3064C88" w14:textId="77777777" w:rsidR="006A59BF" w:rsidRDefault="006A59BF" w:rsidP="00F2580E"/>
        </w:tc>
      </w:tr>
    </w:tbl>
    <w:p w14:paraId="2B94E066" w14:textId="67EA0FB9" w:rsidR="00993DC2" w:rsidRDefault="00275DE7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196A1D6D" wp14:editId="03D88DA0">
                <wp:simplePos x="0" y="0"/>
                <wp:positionH relativeFrom="column">
                  <wp:posOffset>-3056375</wp:posOffset>
                </wp:positionH>
                <wp:positionV relativeFrom="paragraph">
                  <wp:posOffset>4167025</wp:posOffset>
                </wp:positionV>
                <wp:extent cx="360" cy="360"/>
                <wp:effectExtent l="57150" t="38100" r="57150" b="57150"/>
                <wp:wrapNone/>
                <wp:docPr id="1921797926" name="Rukopis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0E9B53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4" o:spid="_x0000_s1026" type="#_x0000_t75" style="position:absolute;margin-left:-241.35pt;margin-top:327.4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">
                <v:imagedata r:id="rId10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F0AA163" wp14:editId="576FF341">
                <wp:simplePos x="0" y="0"/>
                <wp:positionH relativeFrom="column">
                  <wp:posOffset>9813625</wp:posOffset>
                </wp:positionH>
                <wp:positionV relativeFrom="paragraph">
                  <wp:posOffset>1896145</wp:posOffset>
                </wp:positionV>
                <wp:extent cx="360" cy="360"/>
                <wp:effectExtent l="57150" t="38100" r="57150" b="57150"/>
                <wp:wrapNone/>
                <wp:docPr id="1976800450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CEA7697" id="Rukopis 73" o:spid="_x0000_s1026" type="#_x0000_t75" style="position:absolute;margin-left:772.05pt;margin-top:148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">
                <v:imagedata r:id="rId10" o:title=""/>
              </v:shape>
            </w:pict>
          </mc:Fallback>
        </mc:AlternateContent>
      </w:r>
    </w:p>
    <w:p w14:paraId="5EA9AB8C" w14:textId="77777777" w:rsidR="00993DC2" w:rsidRDefault="00993DC2"/>
    <w:p w14:paraId="05552573" w14:textId="7C5CAD87" w:rsidR="00625198" w:rsidRPr="00C2535E" w:rsidRDefault="00BF6B89">
      <w:pPr>
        <w:rPr>
          <w:rFonts w:ascii="Calibri" w:hAnsi="Calibri" w:cs="Calibri"/>
          <w:sz w:val="40"/>
          <w:szCs w:val="40"/>
        </w:rPr>
      </w:pPr>
      <w:r w:rsidRPr="00BF6B89">
        <w:rPr>
          <w:rFonts w:ascii="Calibri" w:hAnsi="Calibri" w:cs="Calibri"/>
          <w:b/>
          <w:bCs/>
          <w:i/>
          <w:iCs/>
          <w:sz w:val="40"/>
          <w:szCs w:val="40"/>
        </w:rPr>
        <w:t>TAJENKA</w:t>
      </w:r>
      <w:r>
        <w:rPr>
          <w:rFonts w:ascii="Calibri" w:hAnsi="Calibri" w:cs="Calibri"/>
          <w:i/>
          <w:iCs/>
          <w:sz w:val="40"/>
          <w:szCs w:val="40"/>
        </w:rPr>
        <w:t xml:space="preserve">: </w:t>
      </w:r>
      <w:r w:rsidR="00C2535E">
        <w:rPr>
          <w:rFonts w:ascii="Calibri" w:hAnsi="Calibri" w:cs="Calibri"/>
          <w:i/>
          <w:iCs/>
          <w:sz w:val="40"/>
          <w:szCs w:val="40"/>
        </w:rPr>
        <w:tab/>
      </w:r>
      <w:r w:rsidR="00625198" w:rsidRPr="00C2535E">
        <w:rPr>
          <w:rFonts w:ascii="Calibri" w:hAnsi="Calibri" w:cs="Calibri"/>
          <w:color w:val="202122"/>
          <w:sz w:val="40"/>
          <w:szCs w:val="40"/>
          <w:shd w:val="clear" w:color="auto" w:fill="FFFFFF"/>
        </w:rPr>
        <w:t xml:space="preserve">Termínem </w:t>
      </w:r>
      <w:r w:rsidR="00C2535E">
        <w:rPr>
          <w:rFonts w:ascii="Calibri" w:hAnsi="Calibri" w:cs="Calibri"/>
          <w:color w:val="202122"/>
          <w:sz w:val="40"/>
          <w:szCs w:val="40"/>
          <w:shd w:val="clear" w:color="auto" w:fill="FFFFFF"/>
        </w:rPr>
        <w:t>……………………………………………</w:t>
      </w:r>
      <w:r w:rsidR="00625198" w:rsidRPr="00C2535E">
        <w:rPr>
          <w:rFonts w:ascii="Calibri" w:hAnsi="Calibri" w:cs="Calibri"/>
          <w:color w:val="202122"/>
          <w:sz w:val="40"/>
          <w:szCs w:val="40"/>
          <w:shd w:val="clear" w:color="auto" w:fill="FFFFFF"/>
        </w:rPr>
        <w:t xml:space="preserve"> se označuje území, které dosud nebylo zastavěno a je využíváno jako zemědělská půda nebo jde o ryze přírodní plochy. Používá se také české slovní spojení </w:t>
      </w:r>
      <w:r w:rsidR="00625198" w:rsidRPr="00C2535E">
        <w:rPr>
          <w:rFonts w:ascii="Calibri" w:hAnsi="Calibri" w:cs="Calibri"/>
          <w:b/>
          <w:bCs/>
          <w:color w:val="202122"/>
          <w:sz w:val="40"/>
          <w:szCs w:val="40"/>
          <w:shd w:val="clear" w:color="auto" w:fill="FFFFFF"/>
        </w:rPr>
        <w:t>zelená louka</w:t>
      </w:r>
      <w:r w:rsidR="00625198" w:rsidRPr="00C2535E">
        <w:rPr>
          <w:rFonts w:ascii="Calibri" w:hAnsi="Calibri" w:cs="Calibri"/>
          <w:color w:val="202122"/>
          <w:sz w:val="40"/>
          <w:szCs w:val="40"/>
          <w:shd w:val="clear" w:color="auto" w:fill="FFFFFF"/>
        </w:rPr>
        <w:t xml:space="preserve"> (např. stavby na zelené louce). Zastavování těchto ploch není ve většině případů žádoucím jevem. </w:t>
      </w:r>
    </w:p>
    <w:p w14:paraId="4D3D7C0F" w14:textId="77777777" w:rsidR="00993DC2" w:rsidRDefault="00993DC2"/>
    <w:p w14:paraId="3E01F830" w14:textId="77777777" w:rsidR="00993DC2" w:rsidRDefault="00993DC2"/>
    <w:p w14:paraId="18379A5D" w14:textId="77777777" w:rsidR="00993DC2" w:rsidRDefault="00993DC2"/>
    <w:p w14:paraId="5E0B001D" w14:textId="77777777" w:rsidR="00993DC2" w:rsidRDefault="00993DC2"/>
    <w:p w14:paraId="76AAF90A" w14:textId="77777777" w:rsidR="00993DC2" w:rsidRDefault="00993DC2"/>
    <w:p w14:paraId="3416263C" w14:textId="33F8453C" w:rsidR="0049792A" w:rsidRPr="00BF6B89" w:rsidRDefault="006D73D6" w:rsidP="00BF6B89">
      <w:pPr>
        <w:pStyle w:val="Odstavecseseznamem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Pro </w:t>
      </w:r>
      <w:r w:rsidR="0049792A" w:rsidRPr="00BF6B89">
        <w:rPr>
          <w:rFonts w:ascii="Calibri" w:hAnsi="Calibri" w:cs="Calibri"/>
          <w:sz w:val="28"/>
          <w:szCs w:val="28"/>
        </w:rPr>
        <w:t>označení bio výrobků v anglicky mluvících zemí</w:t>
      </w:r>
      <w:r>
        <w:rPr>
          <w:rFonts w:ascii="Calibri" w:hAnsi="Calibri" w:cs="Calibri"/>
          <w:sz w:val="28"/>
          <w:szCs w:val="28"/>
        </w:rPr>
        <w:t xml:space="preserve"> se používá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slovo _ _ _ _ _ _ _ </w:t>
      </w:r>
    </w:p>
    <w:p w14:paraId="50C5A51C" w14:textId="23BAFA6D" w:rsidR="0049792A" w:rsidRPr="00A42B84" w:rsidRDefault="0049792A" w:rsidP="00BF6B89">
      <w:pPr>
        <w:pStyle w:val="Odstavecseseznamem"/>
        <w:numPr>
          <w:ilvl w:val="0"/>
          <w:numId w:val="6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A42B84">
        <w:rPr>
          <w:rFonts w:ascii="Calibri" w:hAnsi="Calibri" w:cs="Calibri"/>
          <w:color w:val="000000" w:themeColor="text1"/>
          <w:sz w:val="28"/>
          <w:szCs w:val="28"/>
        </w:rPr>
        <w:t>Přípravek odpuzující škůdce</w:t>
      </w:r>
      <w:r w:rsidR="00A42B84" w:rsidRPr="00A42B84">
        <w:rPr>
          <w:rFonts w:ascii="Calibri" w:hAnsi="Calibri" w:cs="Calibri"/>
          <w:color w:val="000000" w:themeColor="text1"/>
          <w:sz w:val="28"/>
          <w:szCs w:val="28"/>
        </w:rPr>
        <w:t xml:space="preserve"> (komáry, klíšťata)</w:t>
      </w:r>
      <w:r w:rsidR="006D73D6">
        <w:rPr>
          <w:rFonts w:ascii="Calibri" w:hAnsi="Calibri" w:cs="Calibri"/>
          <w:color w:val="000000" w:themeColor="text1"/>
          <w:sz w:val="28"/>
          <w:szCs w:val="28"/>
        </w:rPr>
        <w:t xml:space="preserve"> se nazývá _ _ _ _ _ _ _ _</w:t>
      </w:r>
    </w:p>
    <w:p w14:paraId="495C10CB" w14:textId="3EFF414A" w:rsidR="0049792A" w:rsidRPr="003A0B07" w:rsidRDefault="0049792A" w:rsidP="00BF6B89">
      <w:pPr>
        <w:pStyle w:val="Odstavecseseznamem"/>
        <w:numPr>
          <w:ilvl w:val="0"/>
          <w:numId w:val="6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3A0B07">
        <w:rPr>
          <w:rFonts w:ascii="Calibri" w:hAnsi="Calibri" w:cs="Calibri"/>
          <w:color w:val="000000" w:themeColor="text1"/>
          <w:sz w:val="28"/>
          <w:szCs w:val="28"/>
        </w:rPr>
        <w:t>Pěstování rost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>lin a chov hospodářských zvířat</w:t>
      </w:r>
      <w:r w:rsidRPr="003A0B07">
        <w:rPr>
          <w:rFonts w:ascii="Calibri" w:hAnsi="Calibri" w:cs="Calibri"/>
          <w:color w:val="000000" w:themeColor="text1"/>
          <w:sz w:val="28"/>
          <w:szCs w:val="28"/>
        </w:rPr>
        <w:t xml:space="preserve"> může 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 xml:space="preserve">probíhat v rámci </w:t>
      </w:r>
      <w:r w:rsidRPr="003A0B07">
        <w:rPr>
          <w:rFonts w:ascii="Calibri" w:hAnsi="Calibri" w:cs="Calibri"/>
          <w:color w:val="000000" w:themeColor="text1"/>
          <w:sz w:val="28"/>
          <w:szCs w:val="28"/>
        </w:rPr>
        <w:t>ekologické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>ho</w:t>
      </w:r>
      <w:r w:rsidRPr="003A0B07">
        <w:rPr>
          <w:rFonts w:ascii="Calibri" w:hAnsi="Calibri" w:cs="Calibri"/>
          <w:color w:val="000000" w:themeColor="text1"/>
          <w:sz w:val="28"/>
          <w:szCs w:val="28"/>
        </w:rPr>
        <w:t xml:space="preserve"> nebo konvenční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>ho</w:t>
      </w:r>
      <w:r w:rsidR="00A42B84" w:rsidRPr="003A0B07">
        <w:rPr>
          <w:rFonts w:ascii="Calibri" w:hAnsi="Calibri" w:cs="Calibri"/>
          <w:color w:val="000000" w:themeColor="text1"/>
          <w:sz w:val="28"/>
          <w:szCs w:val="28"/>
        </w:rPr>
        <w:t xml:space="preserve"> (“běžné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>ho</w:t>
      </w:r>
      <w:r w:rsidR="00A42B84" w:rsidRPr="003A0B07">
        <w:rPr>
          <w:rFonts w:ascii="Calibri" w:hAnsi="Calibri" w:cs="Calibri"/>
          <w:color w:val="000000" w:themeColor="text1"/>
          <w:sz w:val="28"/>
          <w:szCs w:val="28"/>
        </w:rPr>
        <w:t>“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 xml:space="preserve">) </w:t>
      </w:r>
      <w:r w:rsidR="003A0B07">
        <w:rPr>
          <w:rFonts w:ascii="Calibri" w:hAnsi="Calibri" w:cs="Calibri"/>
          <w:color w:val="000000" w:themeColor="text1"/>
          <w:sz w:val="28"/>
          <w:szCs w:val="28"/>
        </w:rPr>
        <w:t>_ _ _ _ _ _ _ _ _ _ _</w:t>
      </w:r>
    </w:p>
    <w:p w14:paraId="6BFD0B9E" w14:textId="08538CEA" w:rsidR="0049792A" w:rsidRPr="00A42B84" w:rsidRDefault="003A0B07" w:rsidP="00BF6B89">
      <w:pPr>
        <w:pStyle w:val="Odstavecseseznamem"/>
        <w:numPr>
          <w:ilvl w:val="0"/>
          <w:numId w:val="6"/>
        </w:num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_ _ _ _ _ _ _ _ </w:t>
      </w:r>
      <w:r w:rsidR="0049792A" w:rsidRPr="00A42B84">
        <w:rPr>
          <w:rFonts w:ascii="Calibri" w:hAnsi="Calibri" w:cs="Calibri"/>
          <w:color w:val="000000" w:themeColor="text1"/>
          <w:sz w:val="28"/>
          <w:szCs w:val="28"/>
        </w:rPr>
        <w:t xml:space="preserve">je </w:t>
      </w:r>
      <w:r w:rsidR="00A42B84" w:rsidRPr="00A42B84">
        <w:rPr>
          <w:rFonts w:ascii="Calibri" w:hAnsi="Calibri" w:cs="Calibri"/>
          <w:color w:val="000000" w:themeColor="text1"/>
          <w:sz w:val="28"/>
          <w:szCs w:val="28"/>
        </w:rPr>
        <w:t xml:space="preserve">věda, která kromě jiného zkoumá </w:t>
      </w:r>
      <w:r w:rsidR="0049792A" w:rsidRPr="00A42B84">
        <w:rPr>
          <w:rFonts w:ascii="Calibri" w:hAnsi="Calibri" w:cs="Calibri"/>
          <w:color w:val="000000" w:themeColor="text1"/>
          <w:sz w:val="28"/>
          <w:szCs w:val="28"/>
        </w:rPr>
        <w:t>vztahy mezi organismy a jejich prostředím</w:t>
      </w:r>
      <w:r w:rsidR="00A42B84" w:rsidRPr="00A42B84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65B39E5D" w14:textId="159E7553" w:rsidR="0049792A" w:rsidRPr="00A42B84" w:rsidRDefault="0049792A" w:rsidP="00BF6B89">
      <w:pPr>
        <w:pStyle w:val="Odstavecseseznamem"/>
        <w:numPr>
          <w:ilvl w:val="0"/>
          <w:numId w:val="6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A42B84">
        <w:rPr>
          <w:rFonts w:ascii="Calibri" w:hAnsi="Calibri" w:cs="Calibri"/>
          <w:color w:val="000000" w:themeColor="text1"/>
          <w:sz w:val="28"/>
          <w:szCs w:val="28"/>
        </w:rPr>
        <w:t xml:space="preserve">K udržení úrodnosti půdy se používají </w:t>
      </w:r>
      <w:r w:rsidR="003A0B07">
        <w:rPr>
          <w:rFonts w:ascii="Calibri" w:hAnsi="Calibri" w:cs="Calibri"/>
          <w:color w:val="000000" w:themeColor="text1"/>
          <w:sz w:val="28"/>
          <w:szCs w:val="28"/>
        </w:rPr>
        <w:t>_ _ _ _ _ _ _</w:t>
      </w:r>
      <w:r w:rsidRPr="00A42B84">
        <w:rPr>
          <w:rFonts w:ascii="Calibri" w:hAnsi="Calibri" w:cs="Calibri"/>
          <w:color w:val="000000" w:themeColor="text1"/>
          <w:sz w:val="28"/>
          <w:szCs w:val="28"/>
        </w:rPr>
        <w:t>. Můžeme používat organická (kompost)</w:t>
      </w:r>
      <w:r w:rsidR="00A42B84" w:rsidRPr="00A42B84">
        <w:rPr>
          <w:rFonts w:ascii="Calibri" w:hAnsi="Calibri" w:cs="Calibri"/>
          <w:color w:val="000000" w:themeColor="text1"/>
          <w:sz w:val="28"/>
          <w:szCs w:val="28"/>
        </w:rPr>
        <w:t>,</w:t>
      </w:r>
      <w:r w:rsidRPr="00A42B84">
        <w:rPr>
          <w:rFonts w:ascii="Calibri" w:hAnsi="Calibri" w:cs="Calibri"/>
          <w:color w:val="000000" w:themeColor="text1"/>
          <w:sz w:val="28"/>
          <w:szCs w:val="28"/>
        </w:rPr>
        <w:t xml:space="preserve"> statková (hnůj, sláma, …)</w:t>
      </w:r>
      <w:r w:rsidR="00A42B84" w:rsidRPr="00A42B84">
        <w:rPr>
          <w:rFonts w:ascii="Calibri" w:hAnsi="Calibri" w:cs="Calibri"/>
          <w:color w:val="000000" w:themeColor="text1"/>
          <w:sz w:val="28"/>
          <w:szCs w:val="28"/>
        </w:rPr>
        <w:t xml:space="preserve"> nebo minerální.</w:t>
      </w:r>
    </w:p>
    <w:p w14:paraId="36CF3A44" w14:textId="0A089903" w:rsidR="0049792A" w:rsidRPr="003A0B07" w:rsidRDefault="0049792A" w:rsidP="00BF6B89">
      <w:pPr>
        <w:pStyle w:val="Odstavecseseznamem"/>
        <w:numPr>
          <w:ilvl w:val="0"/>
          <w:numId w:val="6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3A0B07">
        <w:rPr>
          <w:rFonts w:ascii="Calibri" w:hAnsi="Calibri" w:cs="Calibri"/>
          <w:color w:val="000000" w:themeColor="text1"/>
          <w:sz w:val="28"/>
          <w:szCs w:val="28"/>
        </w:rPr>
        <w:t xml:space="preserve">Výraz </w:t>
      </w:r>
      <w:r w:rsidR="003A0B07">
        <w:rPr>
          <w:rFonts w:ascii="Calibri" w:hAnsi="Calibri" w:cs="Calibri"/>
          <w:color w:val="000000" w:themeColor="text1"/>
          <w:sz w:val="28"/>
          <w:szCs w:val="28"/>
        </w:rPr>
        <w:t xml:space="preserve">_ _ _ _ - _ _ _ _ _ 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>pochází z angličtiny (v češtině = „</w:t>
      </w:r>
      <w:r w:rsidRPr="003A0B07">
        <w:rPr>
          <w:rFonts w:ascii="Calibri" w:hAnsi="Calibri" w:cs="Calibri"/>
          <w:color w:val="000000" w:themeColor="text1"/>
          <w:sz w:val="28"/>
          <w:szCs w:val="28"/>
        </w:rPr>
        <w:t>spravedlivý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3A0B07">
        <w:rPr>
          <w:rFonts w:ascii="Calibri" w:hAnsi="Calibri" w:cs="Calibri"/>
          <w:color w:val="000000" w:themeColor="text1"/>
          <w:sz w:val="28"/>
          <w:szCs w:val="28"/>
        </w:rPr>
        <w:t>obchod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>“</w:t>
      </w:r>
      <w:r w:rsidRPr="003A0B07">
        <w:rPr>
          <w:rFonts w:ascii="Calibri" w:hAnsi="Calibri" w:cs="Calibri"/>
          <w:color w:val="000000" w:themeColor="text1"/>
          <w:sz w:val="28"/>
          <w:szCs w:val="28"/>
        </w:rPr>
        <w:t>) a vyjadřuje, že obchod byl uzavřen za spravedlivých podmínek</w:t>
      </w:r>
      <w:r w:rsidR="003A0B07" w:rsidRPr="003A0B07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46FB0C6F" w14:textId="49AF760E" w:rsidR="0049792A" w:rsidRPr="003A0B07" w:rsidRDefault="003A0B07" w:rsidP="00BF6B89">
      <w:pPr>
        <w:pStyle w:val="Odstavecseseznamem"/>
        <w:numPr>
          <w:ilvl w:val="0"/>
          <w:numId w:val="6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3A0B07">
        <w:rPr>
          <w:rFonts w:ascii="Calibri" w:hAnsi="Calibri" w:cs="Calibri"/>
          <w:color w:val="000000" w:themeColor="text1"/>
          <w:sz w:val="28"/>
          <w:szCs w:val="28"/>
        </w:rPr>
        <w:t>Pro výrobky či produkty v</w:t>
      </w:r>
      <w:r w:rsidR="0049792A" w:rsidRPr="003A0B07">
        <w:rPr>
          <w:rFonts w:ascii="Calibri" w:hAnsi="Calibri" w:cs="Calibri"/>
          <w:color w:val="000000" w:themeColor="text1"/>
          <w:sz w:val="28"/>
          <w:szCs w:val="28"/>
        </w:rPr>
        <w:t>yroben</w:t>
      </w:r>
      <w:r w:rsidRPr="003A0B07">
        <w:rPr>
          <w:rFonts w:ascii="Calibri" w:hAnsi="Calibri" w:cs="Calibri"/>
          <w:color w:val="000000" w:themeColor="text1"/>
          <w:sz w:val="28"/>
          <w:szCs w:val="28"/>
        </w:rPr>
        <w:t>é</w:t>
      </w:r>
      <w:r w:rsidR="0049792A" w:rsidRPr="003A0B07">
        <w:rPr>
          <w:rFonts w:ascii="Calibri" w:hAnsi="Calibri" w:cs="Calibri"/>
          <w:color w:val="000000" w:themeColor="text1"/>
          <w:sz w:val="28"/>
          <w:szCs w:val="28"/>
        </w:rPr>
        <w:t xml:space="preserve"> podle zásad ekologického zemědělství</w:t>
      </w:r>
      <w:r w:rsidRPr="003A0B07">
        <w:rPr>
          <w:rFonts w:ascii="Calibri" w:hAnsi="Calibri" w:cs="Calibri"/>
          <w:color w:val="000000" w:themeColor="text1"/>
          <w:sz w:val="28"/>
          <w:szCs w:val="28"/>
        </w:rPr>
        <w:t xml:space="preserve"> se používá označení _ _ _</w:t>
      </w:r>
    </w:p>
    <w:p w14:paraId="416D7472" w14:textId="41C5BDAF" w:rsidR="00894D05" w:rsidRPr="006D73D6" w:rsidRDefault="006D73D6" w:rsidP="00BF6B89">
      <w:pPr>
        <w:pStyle w:val="Odstavecseseznamem"/>
        <w:numPr>
          <w:ilvl w:val="0"/>
          <w:numId w:val="6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6D73D6">
        <w:rPr>
          <w:rFonts w:ascii="Calibri" w:hAnsi="Calibri" w:cs="Calibri"/>
          <w:color w:val="000000" w:themeColor="text1"/>
          <w:sz w:val="28"/>
          <w:szCs w:val="28"/>
        </w:rPr>
        <w:t>_ _ _ _ _ _ _ _ _ _ p</w:t>
      </w:r>
      <w:r w:rsidR="00894D05" w:rsidRPr="006D73D6">
        <w:rPr>
          <w:rFonts w:ascii="Calibri" w:hAnsi="Calibri" w:cs="Calibri"/>
          <w:color w:val="000000" w:themeColor="text1"/>
          <w:sz w:val="28"/>
          <w:szCs w:val="28"/>
        </w:rPr>
        <w:t xml:space="preserve">otravina je </w:t>
      </w:r>
      <w:r w:rsidR="007F3A8D">
        <w:rPr>
          <w:rFonts w:ascii="Calibri" w:hAnsi="Calibri" w:cs="Calibri"/>
          <w:color w:val="000000" w:themeColor="text1"/>
          <w:sz w:val="28"/>
          <w:szCs w:val="28"/>
        </w:rPr>
        <w:t>potravina vyrobená</w:t>
      </w:r>
      <w:r w:rsidR="00894D05" w:rsidRPr="006D73D6">
        <w:rPr>
          <w:rFonts w:ascii="Calibri" w:hAnsi="Calibri" w:cs="Calibri"/>
          <w:color w:val="000000" w:themeColor="text1"/>
          <w:sz w:val="28"/>
          <w:szCs w:val="28"/>
        </w:rPr>
        <w:t xml:space="preserve"> v</w:t>
      </w:r>
      <w:r w:rsidR="00BB41A7" w:rsidRPr="006D73D6">
        <w:rPr>
          <w:rFonts w:ascii="Calibri" w:hAnsi="Calibri" w:cs="Calibri"/>
          <w:color w:val="000000" w:themeColor="text1"/>
          <w:sz w:val="28"/>
          <w:szCs w:val="28"/>
        </w:rPr>
        <w:t> </w:t>
      </w:r>
      <w:r w:rsidR="00894D05" w:rsidRPr="006D73D6">
        <w:rPr>
          <w:rFonts w:ascii="Calibri" w:hAnsi="Calibri" w:cs="Calibri"/>
          <w:color w:val="000000" w:themeColor="text1"/>
          <w:sz w:val="28"/>
          <w:szCs w:val="28"/>
        </w:rPr>
        <w:t>lokálním a tradičním prostředí</w:t>
      </w:r>
      <w:r w:rsidRPr="006D73D6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5AA2A684" w14:textId="7F3DC983" w:rsidR="0049792A" w:rsidRPr="007F3A8D" w:rsidRDefault="007F3A8D" w:rsidP="00BF6B89">
      <w:pPr>
        <w:pStyle w:val="Odstavecseseznamem"/>
        <w:numPr>
          <w:ilvl w:val="0"/>
          <w:numId w:val="6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7F3A8D">
        <w:rPr>
          <w:rFonts w:ascii="Calibri" w:hAnsi="Calibri" w:cs="Calibri"/>
          <w:color w:val="000000" w:themeColor="text1"/>
          <w:sz w:val="28"/>
          <w:szCs w:val="28"/>
        </w:rPr>
        <w:t>_ _ _ _ _ _ - _ _ _ _ _ _ _ je e</w:t>
      </w:r>
      <w:r w:rsidR="0049792A" w:rsidRPr="007F3A8D">
        <w:rPr>
          <w:rFonts w:ascii="Calibri" w:hAnsi="Calibri" w:cs="Calibri"/>
          <w:color w:val="000000" w:themeColor="text1"/>
          <w:sz w:val="28"/>
          <w:szCs w:val="28"/>
        </w:rPr>
        <w:t>nergie v</w:t>
      </w:r>
      <w:r w:rsidRPr="007F3A8D">
        <w:rPr>
          <w:rFonts w:ascii="Calibri" w:hAnsi="Calibri" w:cs="Calibri"/>
          <w:color w:val="000000" w:themeColor="text1"/>
          <w:sz w:val="28"/>
          <w:szCs w:val="28"/>
        </w:rPr>
        <w:t xml:space="preserve">yrobená z obnovitelných zdrojů, </w:t>
      </w:r>
      <w:r w:rsidR="0049792A" w:rsidRPr="007F3A8D">
        <w:rPr>
          <w:rFonts w:ascii="Calibri" w:hAnsi="Calibri" w:cs="Calibri"/>
          <w:color w:val="000000" w:themeColor="text1"/>
          <w:sz w:val="28"/>
          <w:szCs w:val="28"/>
        </w:rPr>
        <w:t>např.: slunce, voda, vítr</w:t>
      </w:r>
    </w:p>
    <w:p w14:paraId="5AB3870A" w14:textId="33CBCD28" w:rsidR="00993DC2" w:rsidRPr="007F3A8D" w:rsidRDefault="007F3A8D" w:rsidP="007F3A8D">
      <w:pPr>
        <w:ind w:left="360"/>
        <w:rPr>
          <w:rFonts w:ascii="Calibri" w:hAnsi="Calibri" w:cs="Calibri"/>
          <w:color w:val="000000" w:themeColor="text1"/>
          <w:sz w:val="28"/>
          <w:szCs w:val="28"/>
        </w:rPr>
      </w:pPr>
      <w:r w:rsidRPr="007F3A8D">
        <w:rPr>
          <w:rFonts w:ascii="Calibri" w:hAnsi="Calibri" w:cs="Calibri"/>
          <w:color w:val="000000" w:themeColor="text1"/>
          <w:sz w:val="28"/>
          <w:szCs w:val="28"/>
        </w:rPr>
        <w:t>10. Do a</w:t>
      </w:r>
      <w:r w:rsidR="0049792A" w:rsidRPr="007F3A8D">
        <w:rPr>
          <w:rFonts w:ascii="Calibri" w:hAnsi="Calibri" w:cs="Calibri"/>
          <w:color w:val="000000" w:themeColor="text1"/>
          <w:sz w:val="28"/>
          <w:szCs w:val="28"/>
        </w:rPr>
        <w:t xml:space="preserve">sociace </w:t>
      </w:r>
      <w:proofErr w:type="spellStart"/>
      <w:r w:rsidR="0049792A" w:rsidRPr="007F3A8D">
        <w:rPr>
          <w:rFonts w:ascii="Calibri" w:hAnsi="Calibri" w:cs="Calibri"/>
          <w:color w:val="000000" w:themeColor="text1"/>
          <w:sz w:val="28"/>
          <w:szCs w:val="28"/>
        </w:rPr>
        <w:t>Fairtrade</w:t>
      </w:r>
      <w:proofErr w:type="spellEnd"/>
      <w:r w:rsidR="0049792A" w:rsidRPr="007F3A8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7F3A8D">
        <w:rPr>
          <w:rFonts w:ascii="Calibri" w:hAnsi="Calibri" w:cs="Calibri"/>
          <w:color w:val="000000" w:themeColor="text1"/>
          <w:sz w:val="28"/>
          <w:szCs w:val="28"/>
        </w:rPr>
        <w:t xml:space="preserve">jsou přijímáni producenti z méně rozvinutých zemí, </w:t>
      </w:r>
      <w:r>
        <w:rPr>
          <w:rFonts w:ascii="Calibri" w:hAnsi="Calibri" w:cs="Calibri"/>
          <w:color w:val="000000" w:themeColor="text1"/>
          <w:sz w:val="28"/>
          <w:szCs w:val="28"/>
        </w:rPr>
        <w:tab/>
        <w:t xml:space="preserve"> </w:t>
      </w:r>
      <w:r w:rsidRPr="007F3A8D">
        <w:rPr>
          <w:rFonts w:ascii="Calibri" w:hAnsi="Calibri" w:cs="Calibri"/>
          <w:color w:val="000000" w:themeColor="text1"/>
          <w:sz w:val="28"/>
          <w:szCs w:val="28"/>
        </w:rPr>
        <w:t>jedná se o _ _ _ _ _ _</w:t>
      </w:r>
      <w:r w:rsidR="0049792A" w:rsidRPr="007F3A8D">
        <w:rPr>
          <w:rFonts w:ascii="Calibri" w:hAnsi="Calibri" w:cs="Calibri"/>
          <w:color w:val="000000" w:themeColor="text1"/>
          <w:sz w:val="28"/>
          <w:szCs w:val="28"/>
        </w:rPr>
        <w:t xml:space="preserve"> pěstitele.</w:t>
      </w:r>
    </w:p>
    <w:p w14:paraId="35AC7597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3427F6E6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7C37B59C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003F1CA2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103A292E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224A7147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1CE86F0B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1BF8B22B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2ED7E5CD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2B97BC92" w14:textId="77777777" w:rsidR="007F3A8D" w:rsidRDefault="007F3A8D" w:rsidP="00032838">
      <w:pPr>
        <w:rPr>
          <w:rFonts w:ascii="Calibri" w:hAnsi="Calibri" w:cs="Calibri"/>
          <w:sz w:val="28"/>
          <w:szCs w:val="28"/>
        </w:rPr>
      </w:pPr>
    </w:p>
    <w:p w14:paraId="6D08EEEC" w14:textId="3A0CE8D0" w:rsidR="001B7913" w:rsidRPr="001B7913" w:rsidRDefault="001B7913" w:rsidP="00032838">
      <w:pPr>
        <w:rPr>
          <w:rFonts w:ascii="Calibri" w:hAnsi="Calibri" w:cs="Calibri"/>
          <w:sz w:val="28"/>
          <w:szCs w:val="28"/>
          <w:u w:val="single"/>
        </w:rPr>
      </w:pPr>
      <w:r w:rsidRPr="001B7913">
        <w:rPr>
          <w:rFonts w:ascii="Calibri" w:hAnsi="Calibri" w:cs="Calibri"/>
          <w:sz w:val="28"/>
          <w:szCs w:val="28"/>
          <w:u w:val="single"/>
        </w:rPr>
        <w:lastRenderedPageBreak/>
        <w:t>Řešení:</w:t>
      </w:r>
    </w:p>
    <w:p w14:paraId="68295651" w14:textId="5DBCAEF1" w:rsidR="008F4034" w:rsidRPr="005240B5" w:rsidRDefault="003E6D2E" w:rsidP="008F4034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proofErr w:type="spellStart"/>
      <w:r w:rsidRPr="005240B5">
        <w:rPr>
          <w:rFonts w:ascii="Calibri" w:hAnsi="Calibri" w:cs="Calibri"/>
          <w:sz w:val="28"/>
          <w:szCs w:val="28"/>
        </w:rPr>
        <w:t>O</w:t>
      </w:r>
      <w:r w:rsidR="007A3716" w:rsidRPr="005240B5">
        <w:rPr>
          <w:rFonts w:ascii="Calibri" w:hAnsi="Calibri" w:cs="Calibri"/>
          <w:sz w:val="28"/>
          <w:szCs w:val="28"/>
        </w:rPr>
        <w:t>rganic</w:t>
      </w:r>
      <w:proofErr w:type="spellEnd"/>
    </w:p>
    <w:p w14:paraId="59D88B3E" w14:textId="5233CBC4" w:rsidR="003E6D2E" w:rsidRPr="005240B5" w:rsidRDefault="00B311AB" w:rsidP="008F4034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240B5">
        <w:rPr>
          <w:rFonts w:ascii="Calibri" w:hAnsi="Calibri" w:cs="Calibri"/>
          <w:sz w:val="28"/>
          <w:szCs w:val="28"/>
        </w:rPr>
        <w:t>R</w:t>
      </w:r>
      <w:r w:rsidR="004626C3" w:rsidRPr="005240B5">
        <w:rPr>
          <w:rFonts w:ascii="Calibri" w:hAnsi="Calibri" w:cs="Calibri"/>
          <w:sz w:val="28"/>
          <w:szCs w:val="28"/>
        </w:rPr>
        <w:t>epelent</w:t>
      </w:r>
    </w:p>
    <w:p w14:paraId="462E341C" w14:textId="6C4F315C" w:rsidR="00603913" w:rsidRPr="005240B5" w:rsidRDefault="00C601CD" w:rsidP="00F77B6E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240B5">
        <w:rPr>
          <w:rFonts w:ascii="Calibri" w:hAnsi="Calibri" w:cs="Calibri"/>
          <w:sz w:val="28"/>
          <w:szCs w:val="28"/>
        </w:rPr>
        <w:t>Zemědělství</w:t>
      </w:r>
    </w:p>
    <w:p w14:paraId="4298988B" w14:textId="3BD72157" w:rsidR="00B311AB" w:rsidRPr="005240B5" w:rsidRDefault="00316488" w:rsidP="008F4034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240B5">
        <w:rPr>
          <w:rFonts w:ascii="Calibri" w:hAnsi="Calibri" w:cs="Calibri"/>
          <w:sz w:val="28"/>
          <w:szCs w:val="28"/>
        </w:rPr>
        <w:t>E</w:t>
      </w:r>
      <w:r w:rsidR="00D639AD" w:rsidRPr="005240B5">
        <w:rPr>
          <w:rFonts w:ascii="Calibri" w:hAnsi="Calibri" w:cs="Calibri"/>
          <w:sz w:val="28"/>
          <w:szCs w:val="28"/>
        </w:rPr>
        <w:t>kologie</w:t>
      </w:r>
    </w:p>
    <w:p w14:paraId="4D1D1AB0" w14:textId="115CB05C" w:rsidR="00316488" w:rsidRPr="005240B5" w:rsidRDefault="007E69D1" w:rsidP="008F4034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240B5">
        <w:rPr>
          <w:rFonts w:ascii="Calibri" w:hAnsi="Calibri" w:cs="Calibri"/>
          <w:sz w:val="28"/>
          <w:szCs w:val="28"/>
        </w:rPr>
        <w:t>H</w:t>
      </w:r>
      <w:r w:rsidR="00316488" w:rsidRPr="005240B5">
        <w:rPr>
          <w:rFonts w:ascii="Calibri" w:hAnsi="Calibri" w:cs="Calibri"/>
          <w:sz w:val="28"/>
          <w:szCs w:val="28"/>
        </w:rPr>
        <w:t>nojiva</w:t>
      </w:r>
    </w:p>
    <w:p w14:paraId="6F4DA82B" w14:textId="4143A16C" w:rsidR="00BB3FF4" w:rsidRPr="005240B5" w:rsidRDefault="007E69D1" w:rsidP="008F4034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240B5">
        <w:rPr>
          <w:rFonts w:ascii="Calibri" w:hAnsi="Calibri" w:cs="Calibri"/>
          <w:sz w:val="28"/>
          <w:szCs w:val="28"/>
        </w:rPr>
        <w:t xml:space="preserve">Fair </w:t>
      </w:r>
      <w:proofErr w:type="spellStart"/>
      <w:r w:rsidRPr="005240B5">
        <w:rPr>
          <w:rFonts w:ascii="Calibri" w:hAnsi="Calibri" w:cs="Calibri"/>
          <w:sz w:val="28"/>
          <w:szCs w:val="28"/>
        </w:rPr>
        <w:t>trade</w:t>
      </w:r>
      <w:proofErr w:type="spellEnd"/>
    </w:p>
    <w:p w14:paraId="03C50CE9" w14:textId="5E87EE81" w:rsidR="0083053A" w:rsidRPr="005240B5" w:rsidRDefault="00CD0580" w:rsidP="008F4034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240B5">
        <w:rPr>
          <w:rFonts w:ascii="Calibri" w:hAnsi="Calibri" w:cs="Calibri"/>
          <w:sz w:val="28"/>
          <w:szCs w:val="28"/>
        </w:rPr>
        <w:t>B</w:t>
      </w:r>
      <w:r w:rsidR="00D26B8F" w:rsidRPr="005240B5">
        <w:rPr>
          <w:rFonts w:ascii="Calibri" w:hAnsi="Calibri" w:cs="Calibri"/>
          <w:sz w:val="28"/>
          <w:szCs w:val="28"/>
        </w:rPr>
        <w:t>io</w:t>
      </w:r>
    </w:p>
    <w:p w14:paraId="5F8591A6" w14:textId="18AEEE3F" w:rsidR="00CD0580" w:rsidRPr="005240B5" w:rsidRDefault="00CD0580" w:rsidP="008F4034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240B5">
        <w:rPr>
          <w:rFonts w:ascii="Calibri" w:hAnsi="Calibri" w:cs="Calibri"/>
          <w:sz w:val="28"/>
          <w:szCs w:val="28"/>
        </w:rPr>
        <w:t>Regionální</w:t>
      </w:r>
    </w:p>
    <w:p w14:paraId="7EE9E341" w14:textId="77777777" w:rsidR="00843EBF" w:rsidRPr="005240B5" w:rsidRDefault="003C6283" w:rsidP="00843EBF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240B5">
        <w:rPr>
          <w:rFonts w:ascii="Calibri" w:hAnsi="Calibri" w:cs="Calibri"/>
          <w:sz w:val="28"/>
          <w:szCs w:val="28"/>
        </w:rPr>
        <w:t>Zelená energie</w:t>
      </w:r>
    </w:p>
    <w:p w14:paraId="5D4D1D95" w14:textId="08E972E8" w:rsidR="00FB3DF0" w:rsidRPr="005240B5" w:rsidRDefault="00843EBF" w:rsidP="00843EBF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240B5">
        <w:rPr>
          <w:rFonts w:ascii="Calibri" w:hAnsi="Calibri" w:cs="Calibri"/>
          <w:sz w:val="28"/>
          <w:szCs w:val="28"/>
        </w:rPr>
        <w:t xml:space="preserve">Drobné </w:t>
      </w:r>
    </w:p>
    <w:p w14:paraId="5F22CFB9" w14:textId="77777777" w:rsidR="00843EBF" w:rsidRPr="005240B5" w:rsidRDefault="00843EBF" w:rsidP="00843EBF">
      <w:pPr>
        <w:pStyle w:val="Odstavecseseznamem"/>
        <w:rPr>
          <w:rFonts w:ascii="Calibri" w:hAnsi="Calibri" w:cs="Calibri"/>
          <w:sz w:val="28"/>
          <w:szCs w:val="28"/>
        </w:rPr>
      </w:pPr>
    </w:p>
    <w:p w14:paraId="6716B2A0" w14:textId="1C2053A4" w:rsidR="001B7913" w:rsidRPr="005240B5" w:rsidRDefault="001B7913" w:rsidP="001B7913">
      <w:pPr>
        <w:rPr>
          <w:rFonts w:ascii="Calibri" w:hAnsi="Calibri" w:cs="Calibri"/>
          <w:sz w:val="28"/>
          <w:szCs w:val="28"/>
        </w:rPr>
      </w:pPr>
      <w:r w:rsidRPr="001B7913">
        <w:rPr>
          <w:rFonts w:ascii="Calibri" w:hAnsi="Calibri" w:cs="Calibri"/>
          <w:sz w:val="28"/>
          <w:szCs w:val="28"/>
          <w:u w:val="single"/>
        </w:rPr>
        <w:t>Tajenka: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240B5">
        <w:rPr>
          <w:rFonts w:ascii="Calibri" w:hAnsi="Calibri" w:cs="Calibri"/>
          <w:sz w:val="28"/>
          <w:szCs w:val="28"/>
        </w:rPr>
        <w:t>Greenfield</w:t>
      </w:r>
      <w:proofErr w:type="spellEnd"/>
    </w:p>
    <w:p w14:paraId="28799999" w14:textId="6CCF81B5" w:rsidR="00993DC2" w:rsidRPr="005240B5" w:rsidRDefault="00993DC2">
      <w:pPr>
        <w:rPr>
          <w:rFonts w:ascii="Calibri" w:hAnsi="Calibri" w:cs="Calibri"/>
          <w:sz w:val="28"/>
          <w:szCs w:val="28"/>
        </w:rPr>
      </w:pPr>
    </w:p>
    <w:p w14:paraId="13C4E348" w14:textId="385D03AB" w:rsidR="00625198" w:rsidRPr="00C2535E" w:rsidRDefault="00625198" w:rsidP="00625198">
      <w:pPr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Termínem </w:t>
      </w:r>
      <w:proofErr w:type="spellStart"/>
      <w:r w:rsidR="00C2535E" w:rsidRPr="00C2535E">
        <w:rPr>
          <w:rFonts w:ascii="Calibri" w:hAnsi="Calibri" w:cs="Calibri"/>
          <w:b/>
          <w:sz w:val="28"/>
          <w:szCs w:val="28"/>
        </w:rPr>
        <w:t>Greenfield</w:t>
      </w:r>
      <w:proofErr w:type="spellEnd"/>
      <w:r w:rsidRPr="00C2535E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se označuje území, které dosud nebylo zastavěno a je využíváno jako zemědělská půda nebo jde o ryze přírodní plochy. Používá se také české slovní spojení </w:t>
      </w:r>
      <w:r>
        <w:rPr>
          <w:rFonts w:ascii="Arial" w:hAnsi="Arial" w:cs="Arial"/>
          <w:b/>
          <w:bCs/>
          <w:color w:val="202122"/>
          <w:shd w:val="clear" w:color="auto" w:fill="FFFFFF"/>
        </w:rPr>
        <w:t>zelená louka</w:t>
      </w:r>
      <w:r>
        <w:rPr>
          <w:rFonts w:ascii="Arial" w:hAnsi="Arial" w:cs="Arial"/>
          <w:color w:val="202122"/>
          <w:shd w:val="clear" w:color="auto" w:fill="FFFFFF"/>
        </w:rPr>
        <w:t> (např. stavby na zelené louce). Zastavování těchto ploch není ve většině případů žádoucím jevem. Zejména v městském územním plánování má být kladen důraz na obnovu, tzv. </w:t>
      </w:r>
      <w:hyperlink r:id="rId12" w:history="1">
        <w:r w:rsidRPr="00625198">
          <w:rPr>
            <w:rStyle w:val="Hypertextovodkaz"/>
            <w:rFonts w:ascii="Arial" w:hAnsi="Arial" w:cs="Arial"/>
            <w:color w:val="000000" w:themeColor="text1"/>
            <w:shd w:val="clear" w:color="auto" w:fill="FFFFFF"/>
          </w:rPr>
          <w:t>brownfieldů</w:t>
        </w:r>
      </w:hyperlink>
      <w:r w:rsidRPr="00625198">
        <w:rPr>
          <w:rFonts w:ascii="Arial" w:hAnsi="Arial" w:cs="Arial"/>
          <w:color w:val="000000" w:themeColor="text1"/>
          <w:u w:val="single"/>
          <w:shd w:val="clear" w:color="auto" w:fill="FFFFFF"/>
        </w:rPr>
        <w:t>,</w:t>
      </w:r>
      <w:r w:rsidRPr="0062519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tedy oblastí, které byly v minulosti zastavěny a dnes jsou bez využití.</w:t>
      </w:r>
      <w:r>
        <w:t xml:space="preserve"> </w:t>
      </w:r>
    </w:p>
    <w:p w14:paraId="77209A6D" w14:textId="77777777" w:rsidR="00993DC2" w:rsidRDefault="00993DC2"/>
    <w:p w14:paraId="27F4B11E" w14:textId="22F00039" w:rsidR="00E67556" w:rsidRDefault="001B7913">
      <w:r>
        <w:t>Zdroj:</w:t>
      </w:r>
    </w:p>
    <w:p w14:paraId="385B1824" w14:textId="0E617843" w:rsidR="001B7913" w:rsidRDefault="001B7913">
      <w:hyperlink r:id="rId13" w:history="1">
        <w:r w:rsidRPr="0013396A">
          <w:rPr>
            <w:rStyle w:val="Hypertextovodkaz"/>
          </w:rPr>
          <w:t>https://cs.wikipedia.org/wiki/Greenfield</w:t>
        </w:r>
      </w:hyperlink>
    </w:p>
    <w:p w14:paraId="56D478D8" w14:textId="77777777" w:rsidR="001B7913" w:rsidRDefault="001B7913"/>
    <w:p w14:paraId="2AFDF47F" w14:textId="5508EA46" w:rsidR="00E67556" w:rsidRPr="008C0815" w:rsidRDefault="00E67556">
      <w:pPr>
        <w:rPr>
          <w:b/>
          <w:bCs/>
          <w:sz w:val="96"/>
          <w:szCs w:val="96"/>
        </w:rPr>
      </w:pPr>
    </w:p>
    <w:sectPr w:rsidR="00E67556" w:rsidRPr="008C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6D33"/>
    <w:multiLevelType w:val="hybridMultilevel"/>
    <w:tmpl w:val="07C8E7BC"/>
    <w:lvl w:ilvl="0" w:tplc="48CE8932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698"/>
    <w:multiLevelType w:val="hybridMultilevel"/>
    <w:tmpl w:val="9D264214"/>
    <w:lvl w:ilvl="0" w:tplc="48CE8932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3C34"/>
    <w:multiLevelType w:val="hybridMultilevel"/>
    <w:tmpl w:val="E578C1AA"/>
    <w:lvl w:ilvl="0" w:tplc="39F267A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1FE7"/>
    <w:multiLevelType w:val="hybridMultilevel"/>
    <w:tmpl w:val="3350CF7A"/>
    <w:lvl w:ilvl="0" w:tplc="0405000F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C65F3"/>
    <w:multiLevelType w:val="hybridMultilevel"/>
    <w:tmpl w:val="BF14100E"/>
    <w:lvl w:ilvl="0" w:tplc="48CE8932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14A8"/>
    <w:multiLevelType w:val="hybridMultilevel"/>
    <w:tmpl w:val="5524C642"/>
    <w:lvl w:ilvl="0" w:tplc="48CE8932">
      <w:start w:val="1"/>
      <w:numFmt w:val="decimal"/>
      <w:lvlText w:val="%1)"/>
      <w:lvlJc w:val="left"/>
      <w:pPr>
        <w:ind w:left="786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474E0"/>
    <w:multiLevelType w:val="hybridMultilevel"/>
    <w:tmpl w:val="150A7F60"/>
    <w:lvl w:ilvl="0" w:tplc="7598C9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65175">
    <w:abstractNumId w:val="1"/>
  </w:num>
  <w:num w:numId="2" w16cid:durableId="545994888">
    <w:abstractNumId w:val="4"/>
  </w:num>
  <w:num w:numId="3" w16cid:durableId="565140956">
    <w:abstractNumId w:val="5"/>
  </w:num>
  <w:num w:numId="4" w16cid:durableId="938172373">
    <w:abstractNumId w:val="0"/>
  </w:num>
  <w:num w:numId="5" w16cid:durableId="2017227644">
    <w:abstractNumId w:val="2"/>
  </w:num>
  <w:num w:numId="6" w16cid:durableId="285501720">
    <w:abstractNumId w:val="3"/>
  </w:num>
  <w:num w:numId="7" w16cid:durableId="1655721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C2"/>
    <w:rsid w:val="0002167B"/>
    <w:rsid w:val="000320DB"/>
    <w:rsid w:val="00032838"/>
    <w:rsid w:val="00042DBF"/>
    <w:rsid w:val="00045460"/>
    <w:rsid w:val="00052D3B"/>
    <w:rsid w:val="000A5BA3"/>
    <w:rsid w:val="000B2DAF"/>
    <w:rsid w:val="000B3EB7"/>
    <w:rsid w:val="000E4015"/>
    <w:rsid w:val="00127143"/>
    <w:rsid w:val="00161EC5"/>
    <w:rsid w:val="0018698B"/>
    <w:rsid w:val="001914E7"/>
    <w:rsid w:val="001B7913"/>
    <w:rsid w:val="001C2505"/>
    <w:rsid w:val="001C7883"/>
    <w:rsid w:val="001F2E82"/>
    <w:rsid w:val="00207C30"/>
    <w:rsid w:val="00243D3F"/>
    <w:rsid w:val="00261488"/>
    <w:rsid w:val="00275DE7"/>
    <w:rsid w:val="002F5036"/>
    <w:rsid w:val="00316488"/>
    <w:rsid w:val="00373030"/>
    <w:rsid w:val="003A0B07"/>
    <w:rsid w:val="003A6BF2"/>
    <w:rsid w:val="003B093C"/>
    <w:rsid w:val="003C6283"/>
    <w:rsid w:val="003E41FA"/>
    <w:rsid w:val="003E6D2E"/>
    <w:rsid w:val="00420A9E"/>
    <w:rsid w:val="00423F6F"/>
    <w:rsid w:val="00433566"/>
    <w:rsid w:val="004348FD"/>
    <w:rsid w:val="004626C3"/>
    <w:rsid w:val="0049792A"/>
    <w:rsid w:val="004C5234"/>
    <w:rsid w:val="005240B5"/>
    <w:rsid w:val="0056234F"/>
    <w:rsid w:val="0056658F"/>
    <w:rsid w:val="00576977"/>
    <w:rsid w:val="00591773"/>
    <w:rsid w:val="00595452"/>
    <w:rsid w:val="005E4C19"/>
    <w:rsid w:val="00603913"/>
    <w:rsid w:val="00624B7B"/>
    <w:rsid w:val="00625198"/>
    <w:rsid w:val="00631CFE"/>
    <w:rsid w:val="00676AEC"/>
    <w:rsid w:val="006A59BF"/>
    <w:rsid w:val="006D73D6"/>
    <w:rsid w:val="006F683A"/>
    <w:rsid w:val="00751552"/>
    <w:rsid w:val="007A3716"/>
    <w:rsid w:val="007D5ED1"/>
    <w:rsid w:val="007D6353"/>
    <w:rsid w:val="007E69D1"/>
    <w:rsid w:val="007F3A8D"/>
    <w:rsid w:val="0083053A"/>
    <w:rsid w:val="00843EBF"/>
    <w:rsid w:val="0087600F"/>
    <w:rsid w:val="00883EF5"/>
    <w:rsid w:val="00894D05"/>
    <w:rsid w:val="008A234C"/>
    <w:rsid w:val="008C0815"/>
    <w:rsid w:val="008C403A"/>
    <w:rsid w:val="008C4C5A"/>
    <w:rsid w:val="008E6FBE"/>
    <w:rsid w:val="008F4034"/>
    <w:rsid w:val="00912387"/>
    <w:rsid w:val="00913847"/>
    <w:rsid w:val="009230D8"/>
    <w:rsid w:val="00925D4D"/>
    <w:rsid w:val="009263F3"/>
    <w:rsid w:val="00953EAB"/>
    <w:rsid w:val="00956A5C"/>
    <w:rsid w:val="00993DC2"/>
    <w:rsid w:val="009C22ED"/>
    <w:rsid w:val="009F464E"/>
    <w:rsid w:val="00A062C3"/>
    <w:rsid w:val="00A156F4"/>
    <w:rsid w:val="00A2745E"/>
    <w:rsid w:val="00A27A4E"/>
    <w:rsid w:val="00A42B84"/>
    <w:rsid w:val="00A7171D"/>
    <w:rsid w:val="00A95EEC"/>
    <w:rsid w:val="00AA5904"/>
    <w:rsid w:val="00AA6204"/>
    <w:rsid w:val="00AB191F"/>
    <w:rsid w:val="00AC0E39"/>
    <w:rsid w:val="00AD2D21"/>
    <w:rsid w:val="00AD3756"/>
    <w:rsid w:val="00AD4A20"/>
    <w:rsid w:val="00B311AB"/>
    <w:rsid w:val="00B46238"/>
    <w:rsid w:val="00B469DA"/>
    <w:rsid w:val="00B55A34"/>
    <w:rsid w:val="00B570C5"/>
    <w:rsid w:val="00B77D7E"/>
    <w:rsid w:val="00B803FE"/>
    <w:rsid w:val="00B87556"/>
    <w:rsid w:val="00BB3FF4"/>
    <w:rsid w:val="00BB41A7"/>
    <w:rsid w:val="00BC2E3B"/>
    <w:rsid w:val="00BC7567"/>
    <w:rsid w:val="00BF219E"/>
    <w:rsid w:val="00BF6B89"/>
    <w:rsid w:val="00C02918"/>
    <w:rsid w:val="00C06F10"/>
    <w:rsid w:val="00C10DA7"/>
    <w:rsid w:val="00C2535E"/>
    <w:rsid w:val="00C354DE"/>
    <w:rsid w:val="00C46BAC"/>
    <w:rsid w:val="00C55A9C"/>
    <w:rsid w:val="00C57389"/>
    <w:rsid w:val="00C601CD"/>
    <w:rsid w:val="00CD0580"/>
    <w:rsid w:val="00CF4AB8"/>
    <w:rsid w:val="00D0153D"/>
    <w:rsid w:val="00D04C08"/>
    <w:rsid w:val="00D26726"/>
    <w:rsid w:val="00D26B8F"/>
    <w:rsid w:val="00D279F3"/>
    <w:rsid w:val="00D4720E"/>
    <w:rsid w:val="00D57F8C"/>
    <w:rsid w:val="00D639AD"/>
    <w:rsid w:val="00D80CCE"/>
    <w:rsid w:val="00DB5150"/>
    <w:rsid w:val="00DE3507"/>
    <w:rsid w:val="00DF1694"/>
    <w:rsid w:val="00DF3F03"/>
    <w:rsid w:val="00E15E2A"/>
    <w:rsid w:val="00E1683C"/>
    <w:rsid w:val="00E220C3"/>
    <w:rsid w:val="00E40132"/>
    <w:rsid w:val="00E460E5"/>
    <w:rsid w:val="00E5193D"/>
    <w:rsid w:val="00E67556"/>
    <w:rsid w:val="00EA5132"/>
    <w:rsid w:val="00EF1DBD"/>
    <w:rsid w:val="00F2580E"/>
    <w:rsid w:val="00F348E7"/>
    <w:rsid w:val="00F534BC"/>
    <w:rsid w:val="00F663C5"/>
    <w:rsid w:val="00F77B6E"/>
    <w:rsid w:val="00F91FE7"/>
    <w:rsid w:val="00FB2A5C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84EB"/>
  <w15:chartTrackingRefBased/>
  <w15:docId w15:val="{AD619353-6384-4CED-A5DC-B9C108BA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3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3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3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3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3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3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3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3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3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3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3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3D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3D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3D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3D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3D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3D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3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3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3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3D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3D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3D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3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3D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3DC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5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5198"/>
    <w:rPr>
      <w:color w:val="0000FF"/>
      <w:u w:val="single"/>
    </w:rPr>
  </w:style>
  <w:style w:type="character" w:customStyle="1" w:styleId="doplnte-zdroj">
    <w:name w:val="doplnte-zdroj"/>
    <w:basedOn w:val="Standardnpsmoodstavce"/>
    <w:rsid w:val="00625198"/>
  </w:style>
  <w:style w:type="character" w:styleId="Nevyeenzmnka">
    <w:name w:val="Unresolved Mention"/>
    <w:basedOn w:val="Standardnpsmoodstavce"/>
    <w:uiPriority w:val="99"/>
    <w:semiHidden/>
    <w:unhideWhenUsed/>
    <w:rsid w:val="001B7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.wikipedia.org/wiki/Greenfiel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.wikipedia.org/wiki/Brownfie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23:38:29.9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23:38:27.6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f454b-cf3d-473c-9b3a-115778318e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3973746621A14780DA085F05521802" ma:contentTypeVersion="8" ma:contentTypeDescription="Vytvoří nový dokument" ma:contentTypeScope="" ma:versionID="ec173f216b47fa40e7621f110439ed55">
  <xsd:schema xmlns:xsd="http://www.w3.org/2001/XMLSchema" xmlns:xs="http://www.w3.org/2001/XMLSchema" xmlns:p="http://schemas.microsoft.com/office/2006/metadata/properties" xmlns:ns3="f97f454b-cf3d-473c-9b3a-115778318e3c" xmlns:ns4="37f644a9-bd51-4eb2-bca4-5d8fcb338053" targetNamespace="http://schemas.microsoft.com/office/2006/metadata/properties" ma:root="true" ma:fieldsID="0e6b1d435943affbfed30e837fe90956" ns3:_="" ns4:_="">
    <xsd:import namespace="f97f454b-cf3d-473c-9b3a-115778318e3c"/>
    <xsd:import namespace="37f644a9-bd51-4eb2-bca4-5d8fcb3380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454b-cf3d-473c-9b3a-115778318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644a9-bd51-4eb2-bca4-5d8fcb338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E6D1A-3EBA-4C92-8624-F43CFC0B9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C63B0-2808-4247-A0A3-76B086E64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98E4-A31D-46DF-B94D-3BA299D6899C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37f644a9-bd51-4eb2-bca4-5d8fcb338053"/>
    <ds:schemaRef ds:uri="http://schemas.microsoft.com/office/2006/documentManagement/types"/>
    <ds:schemaRef ds:uri="http://schemas.openxmlformats.org/package/2006/metadata/core-properties"/>
    <ds:schemaRef ds:uri="f97f454b-cf3d-473c-9b3a-115778318e3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0D50EA-2CB4-4588-9E13-3BF6A791005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97f454b-cf3d-473c-9b3a-115778318e3c"/>
    <ds:schemaRef ds:uri="37f644a9-bd51-4eb2-bca4-5d8fcb33805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Nemelová</dc:creator>
  <cp:keywords/>
  <dc:description/>
  <cp:lastModifiedBy>Jana Burešová</cp:lastModifiedBy>
  <cp:revision>3</cp:revision>
  <cp:lastPrinted>2024-09-23T05:43:00Z</cp:lastPrinted>
  <dcterms:created xsi:type="dcterms:W3CDTF">2024-10-14T12:37:00Z</dcterms:created>
  <dcterms:modified xsi:type="dcterms:W3CDTF">2024-10-14T12:37:00Z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0x010100373973746621A14780DA085F05521802</vt:lpwstr>
  </property>
</Properties>
</file>